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DDB21" w14:textId="66C3DE76" w:rsidR="00E019A9" w:rsidRPr="00E019A9" w:rsidRDefault="00E019A9" w:rsidP="00E019A9">
      <w:r w:rsidRPr="00E019A9">
        <w:t xml:space="preserve">Annual Complaint Handling and Improvement Report </w:t>
      </w:r>
      <w:r w:rsidR="00916CDE">
        <w:t>2025/</w:t>
      </w:r>
      <w:r w:rsidRPr="00E019A9">
        <w:t>2026</w:t>
      </w:r>
    </w:p>
    <w:p w14:paraId="2598BBA5" w14:textId="1FA572B3" w:rsidR="00E019A9" w:rsidRPr="00E019A9" w:rsidRDefault="00E019A9" w:rsidP="00E019A9">
      <w:r w:rsidRPr="00E019A9">
        <w:t>At Abbeyfield East Devon Society Ltd, we are committed to providing high-quality services and ensuring that our residents and service users feel listened to, respected and supported. We recognise that effective complaint handling is an important part of delivering and continuously improving our services.</w:t>
      </w:r>
    </w:p>
    <w:p w14:paraId="53A931DA" w14:textId="292E09E8" w:rsidR="00E019A9" w:rsidRPr="00E019A9" w:rsidRDefault="00E019A9" w:rsidP="00E019A9">
      <w:r w:rsidRPr="00E019A9">
        <w:t>Complaints received</w:t>
      </w:r>
    </w:p>
    <w:p w14:paraId="633A81DF" w14:textId="663ECAB1" w:rsidR="00E019A9" w:rsidRPr="00E019A9" w:rsidRDefault="00E019A9" w:rsidP="00E019A9">
      <w:r w:rsidRPr="00E019A9">
        <w:t>During the reporting period, Abbeyfield East Devon Society Ltd received two complaints.</w:t>
      </w:r>
    </w:p>
    <w:p w14:paraId="79B460B0" w14:textId="4D7B215F" w:rsidR="00E019A9" w:rsidRPr="00E019A9" w:rsidRDefault="00E019A9" w:rsidP="00E019A9">
      <w:r w:rsidRPr="00E019A9">
        <w:t>Both complaints were resolved informally at the point at which the concerns were raised. We are pleased that both matters were resolved promptly and appropriately</w:t>
      </w:r>
      <w:r w:rsidR="0046338E">
        <w:t xml:space="preserve">. </w:t>
      </w:r>
      <w:r w:rsidRPr="00E019A9">
        <w:t>While it is positive that we received only a small number of complaints, we recognise that the number of complaints received does not necessarily provide a complete picture of residents’ experiences. We understand that there may be occasions when residents or service users are dissatisfied with the services we provide, and we want them to feel confident in raising their concerns with us.</w:t>
      </w:r>
    </w:p>
    <w:p w14:paraId="2BDA22E9" w14:textId="4037C934" w:rsidR="00E019A9" w:rsidRPr="00E019A9" w:rsidRDefault="00E019A9" w:rsidP="00E019A9">
      <w:r w:rsidRPr="00E019A9">
        <w:t>We view complaints and expressions of concern as an opportunity to listen, learn and identify where improvements can be made. All feedback is valued and helps us to understand the experiences of our residents and service users.</w:t>
      </w:r>
    </w:p>
    <w:p w14:paraId="67CB456B" w14:textId="372EB3EC" w:rsidR="00E019A9" w:rsidRPr="00E019A9" w:rsidRDefault="00E019A9" w:rsidP="00E019A9">
      <w:r w:rsidRPr="00E019A9">
        <w:t>Our commitment to improvement</w:t>
      </w:r>
    </w:p>
    <w:p w14:paraId="4CA4DD4B" w14:textId="15B92B05" w:rsidR="00E019A9" w:rsidRPr="00E019A9" w:rsidRDefault="00E019A9" w:rsidP="00E019A9">
      <w:r w:rsidRPr="00E019A9">
        <w:t>We remain committed to ensuring that our complaints process is accessible, fair, consistent and responsive. Staff and managers will continue to be encouraged to deal with concerns promptly and professionally, while ensuring that residents are aware of their right to make a complaint if they are dissatisfied.</w:t>
      </w:r>
    </w:p>
    <w:p w14:paraId="4ECC328B" w14:textId="7BB420D3" w:rsidR="00E019A9" w:rsidRPr="00E019A9" w:rsidRDefault="00E019A9" w:rsidP="00E019A9">
      <w:r w:rsidRPr="00E019A9">
        <w:t>We will continue to promote a positive complaint-handling culture throughout the Society, where concerns are welcomed as an opportunity to learn and improve rather than viewed negatively.</w:t>
      </w:r>
    </w:p>
    <w:p w14:paraId="61F73D77" w14:textId="485C3FD4" w:rsidR="00E019A9" w:rsidRPr="00E019A9" w:rsidRDefault="00E019A9" w:rsidP="00E019A9">
      <w:r w:rsidRPr="00E019A9">
        <w:t>Our approach will continue to focus on:</w:t>
      </w:r>
    </w:p>
    <w:p w14:paraId="64FDF464" w14:textId="77777777" w:rsidR="00E019A9" w:rsidRPr="00E019A9" w:rsidRDefault="00E019A9" w:rsidP="00E019A9">
      <w:r w:rsidRPr="00E019A9">
        <w:t>* Listening to residents and taking their concerns seriously.</w:t>
      </w:r>
    </w:p>
    <w:p w14:paraId="7D958B53" w14:textId="77777777" w:rsidR="00E019A9" w:rsidRPr="00E019A9" w:rsidRDefault="00E019A9" w:rsidP="00E019A9">
      <w:r w:rsidRPr="00E019A9">
        <w:t>* Ensuring residents know how to raise a complaint or concern.</w:t>
      </w:r>
    </w:p>
    <w:p w14:paraId="6D0ED7AD" w14:textId="77777777" w:rsidR="00E019A9" w:rsidRPr="00E019A9" w:rsidRDefault="00E019A9" w:rsidP="00E019A9">
      <w:r w:rsidRPr="00E019A9">
        <w:t>* Handling complaints fairly, consistently and in a timely manner.</w:t>
      </w:r>
    </w:p>
    <w:p w14:paraId="6D74F0AB" w14:textId="77777777" w:rsidR="00E019A9" w:rsidRPr="00E019A9" w:rsidRDefault="00E019A9" w:rsidP="00E019A9">
      <w:r w:rsidRPr="00E019A9">
        <w:t>* Resolving concerns at the earliest appropriate opportunity.</w:t>
      </w:r>
    </w:p>
    <w:p w14:paraId="3A41D4D2" w14:textId="77777777" w:rsidR="00E019A9" w:rsidRPr="00E019A9" w:rsidRDefault="00E019A9" w:rsidP="00E019A9">
      <w:r w:rsidRPr="00E019A9">
        <w:t>* Learning from complaints and identifying opportunities for service improvement.</w:t>
      </w:r>
    </w:p>
    <w:p w14:paraId="0A8E4A25" w14:textId="77777777" w:rsidR="00E019A9" w:rsidRPr="00E019A9" w:rsidRDefault="00E019A9" w:rsidP="00E019A9">
      <w:r w:rsidRPr="00E019A9">
        <w:lastRenderedPageBreak/>
        <w:t>* Ensuring staff receive appropriate support and training in complaint handling.</w:t>
      </w:r>
    </w:p>
    <w:p w14:paraId="0FBF165B" w14:textId="77777777" w:rsidR="00E019A9" w:rsidRPr="00E019A9" w:rsidRDefault="00E019A9" w:rsidP="00E019A9">
      <w:r w:rsidRPr="00E019A9">
        <w:t>* Monitoring complaints and reviewing any emerging themes or areas of concern.</w:t>
      </w:r>
    </w:p>
    <w:p w14:paraId="30C95B47" w14:textId="77777777" w:rsidR="00E019A9" w:rsidRPr="00E019A9" w:rsidRDefault="00E019A9" w:rsidP="00E019A9"/>
    <w:p w14:paraId="4B494B99" w14:textId="0F58B7F1" w:rsidR="00E019A9" w:rsidRPr="00E019A9" w:rsidRDefault="00E019A9" w:rsidP="00E019A9">
      <w:r w:rsidRPr="00E019A9">
        <w:t>Annual review</w:t>
      </w:r>
      <w:r>
        <w:t xml:space="preserve"> conclusion</w:t>
      </w:r>
    </w:p>
    <w:p w14:paraId="07465065" w14:textId="6622A9AC" w:rsidR="00E019A9" w:rsidRPr="00E019A9" w:rsidRDefault="00E019A9" w:rsidP="00E019A9">
      <w:r w:rsidRPr="00E019A9">
        <w:t>Complaints and expressions of concern will continue to be monitored and reviewed to identify any recurring issues, areas for improvement and opportunities to enhance the services we provide.</w:t>
      </w:r>
    </w:p>
    <w:p w14:paraId="20600206" w14:textId="77777777" w:rsidR="00E019A9" w:rsidRPr="00E019A9" w:rsidRDefault="00E019A9" w:rsidP="00E019A9">
      <w:r w:rsidRPr="00E019A9">
        <w:t>We remain committed to providing a responsive, fair and transparent service and to continually improving the experience of our residents and service users.</w:t>
      </w:r>
    </w:p>
    <w:p w14:paraId="1E3A596D" w14:textId="77777777" w:rsidR="00E019A9" w:rsidRPr="00E019A9" w:rsidRDefault="00E019A9" w:rsidP="00E019A9">
      <w:r w:rsidRPr="00E019A9">
        <w:t>Abbeyfield East Devon Society Ltd</w:t>
      </w:r>
    </w:p>
    <w:p w14:paraId="3F857BBF" w14:textId="77777777" w:rsidR="00E019A9" w:rsidRPr="00E019A9" w:rsidRDefault="00E019A9" w:rsidP="00E019A9"/>
    <w:p w14:paraId="52A336E8" w14:textId="77777777" w:rsidR="00E019A9" w:rsidRDefault="00E019A9" w:rsidP="00E019A9"/>
    <w:p w14:paraId="36D95BC0" w14:textId="77777777" w:rsidR="00723D61" w:rsidRDefault="00723D61" w:rsidP="00E019A9"/>
    <w:p w14:paraId="15B93CC3" w14:textId="77777777" w:rsidR="00723D61" w:rsidRDefault="00723D61" w:rsidP="00E019A9"/>
    <w:p w14:paraId="47511F00" w14:textId="77777777" w:rsidR="00723D61" w:rsidRDefault="00723D61" w:rsidP="00E019A9"/>
    <w:p w14:paraId="5C402327" w14:textId="77777777" w:rsidR="00723D61" w:rsidRDefault="00723D61" w:rsidP="00E019A9"/>
    <w:p w14:paraId="1F72E100" w14:textId="77777777" w:rsidR="00723D61" w:rsidRDefault="00723D61" w:rsidP="00E019A9"/>
    <w:p w14:paraId="33FF2E93" w14:textId="77777777" w:rsidR="00723D61" w:rsidRDefault="00723D61" w:rsidP="00E019A9"/>
    <w:p w14:paraId="2FB528F9" w14:textId="77777777" w:rsidR="00723D61" w:rsidRDefault="00723D61" w:rsidP="00E019A9"/>
    <w:p w14:paraId="758F161D" w14:textId="77777777" w:rsidR="00723D61" w:rsidRDefault="00723D61" w:rsidP="00E019A9"/>
    <w:p w14:paraId="5B70412F" w14:textId="77777777" w:rsidR="00723D61" w:rsidRDefault="00723D61" w:rsidP="00E019A9"/>
    <w:p w14:paraId="139D6EED" w14:textId="77777777" w:rsidR="00723D61" w:rsidRDefault="00723D61" w:rsidP="00E019A9"/>
    <w:p w14:paraId="5976917C" w14:textId="77777777" w:rsidR="00723D61" w:rsidRDefault="00723D61" w:rsidP="00E019A9"/>
    <w:p w14:paraId="1599EA92" w14:textId="77777777" w:rsidR="00723D61" w:rsidRDefault="00723D61" w:rsidP="00E019A9"/>
    <w:p w14:paraId="4922F684" w14:textId="77777777" w:rsidR="00723D61" w:rsidRDefault="00723D61" w:rsidP="00E019A9"/>
    <w:p w14:paraId="29DADB20" w14:textId="77777777" w:rsidR="00E86824" w:rsidRDefault="00E86824" w:rsidP="00E019A9"/>
    <w:p w14:paraId="0E0F6DF8" w14:textId="77777777" w:rsidR="00723D61" w:rsidRDefault="00723D61" w:rsidP="00E019A9"/>
    <w:p w14:paraId="1CF2D23C" w14:textId="4310AC12" w:rsidR="00723D61" w:rsidRPr="00723D61" w:rsidRDefault="005A0427" w:rsidP="00723D61">
      <w:r>
        <w:rPr>
          <w:b/>
          <w:bCs/>
        </w:rPr>
        <w:lastRenderedPageBreak/>
        <w:t xml:space="preserve">Chair’s </w:t>
      </w:r>
      <w:r w:rsidR="00723D61" w:rsidRPr="00723D61">
        <w:rPr>
          <w:b/>
          <w:bCs/>
        </w:rPr>
        <w:t xml:space="preserve">Annual Complaint Handling and Improvement Report </w:t>
      </w:r>
      <w:r w:rsidR="00992E83">
        <w:rPr>
          <w:b/>
          <w:bCs/>
        </w:rPr>
        <w:t>2025/</w:t>
      </w:r>
      <w:r w:rsidR="00723D61" w:rsidRPr="00723D61">
        <w:rPr>
          <w:b/>
          <w:bCs/>
        </w:rPr>
        <w:t>2026</w:t>
      </w:r>
    </w:p>
    <w:p w14:paraId="2A77FECC" w14:textId="053B5F8B" w:rsidR="00723D61" w:rsidRPr="00723D61" w:rsidRDefault="00723D61" w:rsidP="00723D61">
      <w:r w:rsidRPr="00723D61">
        <w:t xml:space="preserve">As the newly appointed Chair of the Abbeyfield East Devon Society’s Board, I am pleased to introduce this </w:t>
      </w:r>
      <w:r w:rsidR="00992E83">
        <w:t>periods</w:t>
      </w:r>
      <w:r w:rsidRPr="00723D61">
        <w:t xml:space="preserve"> Annual Complaint Handling and Improvement Report.</w:t>
      </w:r>
    </w:p>
    <w:p w14:paraId="5876AF06" w14:textId="77777777" w:rsidR="00723D61" w:rsidRPr="00723D61" w:rsidRDefault="00723D61" w:rsidP="00723D61">
      <w:r w:rsidRPr="00723D61">
        <w:t>I am delighted to take on the role of Chair and look forward to working with the Board, staff, residents and the wider Abbeyfield community. As Chair, I recognise the importance of ensuring that residents have a voice and that any concerns they raise are listened to and addressed appropriately.</w:t>
      </w:r>
    </w:p>
    <w:p w14:paraId="5C256DFE" w14:textId="7CF2CA9C" w:rsidR="00723D61" w:rsidRPr="00723D61" w:rsidRDefault="00723D61" w:rsidP="00723D61">
      <w:r w:rsidRPr="00723D61">
        <w:t>During the reporting period, Abbeyfield East Devon Society Ltd received</w:t>
      </w:r>
      <w:r w:rsidR="009E40A5">
        <w:t xml:space="preserve"> two complaints</w:t>
      </w:r>
      <w:r w:rsidRPr="00723D61">
        <w:t>. Both matters were resolved informally at the point at which the concerns were raised</w:t>
      </w:r>
      <w:r w:rsidR="009E40A5">
        <w:t>.</w:t>
      </w:r>
    </w:p>
    <w:p w14:paraId="22F989EF" w14:textId="77777777" w:rsidR="00723D61" w:rsidRPr="00723D61" w:rsidRDefault="00723D61" w:rsidP="00723D61">
      <w:r w:rsidRPr="00723D61">
        <w:t>While it is encouraging that only a small number of complaints were received and that both were resolved at an early stage, we recognise that complaints and expressions of concern provide an important opportunity for us to listen and learn.</w:t>
      </w:r>
    </w:p>
    <w:p w14:paraId="5A2D5570" w14:textId="1C592A07" w:rsidR="00723D61" w:rsidRPr="00723D61" w:rsidRDefault="00723D61" w:rsidP="00723D61">
      <w:r w:rsidRPr="00723D61">
        <w:t xml:space="preserve">Residents should feel confident that they can raise concerns when they are dissatisfied with any aspect of the service they receive. We want to </w:t>
      </w:r>
      <w:r w:rsidR="00FE5DF1">
        <w:t>build</w:t>
      </w:r>
      <w:r w:rsidRPr="00723D61">
        <w:t xml:space="preserve"> an open and positive culture where residents feel comfortable speaking to us and where concerns are treated respectfully and fairly.</w:t>
      </w:r>
    </w:p>
    <w:p w14:paraId="18338BB2" w14:textId="6836ACF7" w:rsidR="00723D61" w:rsidRPr="00723D61" w:rsidRDefault="00723D61" w:rsidP="00723D61">
      <w:r w:rsidRPr="00723D61">
        <w:t>As a Society, we remain committed to improving the quality of our services and ensuring that our complaint</w:t>
      </w:r>
      <w:r w:rsidR="00FE5DF1">
        <w:t xml:space="preserve"> </w:t>
      </w:r>
      <w:r w:rsidRPr="00723D61">
        <w:t>handling arrangements are effective, accessible and consistent. We will continue to support our staff in developing the skills and confidence needed to respond to concerns professionally and promptly.</w:t>
      </w:r>
    </w:p>
    <w:p w14:paraId="0C82F59F" w14:textId="77777777" w:rsidR="00723D61" w:rsidRPr="00723D61" w:rsidRDefault="00723D61" w:rsidP="00723D61">
      <w:r w:rsidRPr="00723D61">
        <w:t>As Chair, I will continue to support the Board in ensuring that complaints and resident feedback are appropriately monitored and that any learning identified is used to help improve the services we provide.</w:t>
      </w:r>
    </w:p>
    <w:p w14:paraId="171592F4" w14:textId="77777777" w:rsidR="00723D61" w:rsidRPr="00723D61" w:rsidRDefault="00723D61" w:rsidP="00723D61">
      <w:r w:rsidRPr="00723D61">
        <w:t>I would like to thank our residents and staff for their continued contribution to the Abbeyfield East Devon community. I look forward to working with everyone as we continue to maintain high standards and ensure that the voices and experiences of our residents remain at the heart of what we do.</w:t>
      </w:r>
    </w:p>
    <w:p w14:paraId="31B36B57" w14:textId="77777777" w:rsidR="00723D61" w:rsidRPr="00723D61" w:rsidRDefault="00723D61" w:rsidP="00723D61">
      <w:r w:rsidRPr="00723D61">
        <w:t>Yours sincerely,</w:t>
      </w:r>
    </w:p>
    <w:p w14:paraId="1937D4F2" w14:textId="646C9F8F" w:rsidR="00E019A9" w:rsidRDefault="00723D61" w:rsidP="00E019A9">
      <w:r w:rsidRPr="00723D61">
        <w:rPr>
          <w:b/>
          <w:bCs/>
        </w:rPr>
        <w:t>Zoe Darnbrough</w:t>
      </w:r>
      <w:r w:rsidRPr="00723D61">
        <w:br/>
      </w:r>
      <w:r w:rsidRPr="00723D61">
        <w:rPr>
          <w:b/>
          <w:bCs/>
        </w:rPr>
        <w:t>Chair</w:t>
      </w:r>
      <w:r w:rsidRPr="00723D61">
        <w:br/>
      </w:r>
      <w:r w:rsidRPr="00723D61">
        <w:rPr>
          <w:b/>
          <w:bCs/>
        </w:rPr>
        <w:t>Abbeyfield East Devon</w:t>
      </w:r>
    </w:p>
    <w:p w14:paraId="63DA7178" w14:textId="77777777" w:rsidR="002312D4" w:rsidRDefault="002312D4"/>
    <w:sectPr w:rsidR="002312D4">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C234A" w14:textId="77777777" w:rsidR="00BB4632" w:rsidRDefault="00BB4632" w:rsidP="002312D4">
      <w:pPr>
        <w:spacing w:after="0" w:line="240" w:lineRule="auto"/>
      </w:pPr>
      <w:r>
        <w:separator/>
      </w:r>
    </w:p>
  </w:endnote>
  <w:endnote w:type="continuationSeparator" w:id="0">
    <w:p w14:paraId="2EEC9E6F" w14:textId="77777777" w:rsidR="00BB4632" w:rsidRDefault="00BB4632" w:rsidP="002312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BE390" w14:textId="77777777" w:rsidR="009178F9" w:rsidRPr="00DB6863" w:rsidRDefault="009178F9" w:rsidP="009178F9">
    <w:pPr>
      <w:spacing w:after="0" w:line="240" w:lineRule="auto"/>
      <w:rPr>
        <w:rFonts w:ascii="Arial" w:hAnsi="Arial" w:cs="Arial"/>
        <w:b/>
        <w:bCs/>
        <w:color w:val="004B8D"/>
        <w:sz w:val="20"/>
        <w:szCs w:val="20"/>
      </w:rPr>
    </w:pPr>
    <w:r w:rsidRPr="00DB6863">
      <w:rPr>
        <w:rFonts w:ascii="Arial" w:hAnsi="Arial" w:cs="Arial"/>
        <w:b/>
        <w:bCs/>
        <w:color w:val="004B8D"/>
        <w:sz w:val="20"/>
        <w:szCs w:val="20"/>
      </w:rPr>
      <w:t>Royal Patron His Majesty King Charles III</w:t>
    </w:r>
  </w:p>
  <w:p w14:paraId="0735F258" w14:textId="77777777" w:rsidR="009178F9" w:rsidRPr="00DB6863" w:rsidRDefault="009178F9" w:rsidP="009178F9">
    <w:pPr>
      <w:spacing w:after="0" w:line="240" w:lineRule="auto"/>
      <w:rPr>
        <w:rFonts w:ascii="Arial" w:hAnsi="Arial" w:cs="Arial"/>
        <w:b/>
        <w:bCs/>
        <w:color w:val="004B8D"/>
        <w:sz w:val="20"/>
        <w:szCs w:val="20"/>
      </w:rPr>
    </w:pPr>
    <w:r w:rsidRPr="00FD276E">
      <w:rPr>
        <w:rFonts w:ascii="Arial" w:hAnsi="Arial" w:cs="Arial"/>
        <w:color w:val="004B8D"/>
        <w:sz w:val="18"/>
        <w:szCs w:val="18"/>
      </w:rPr>
      <w:t xml:space="preserve">Registered Charity No. </w:t>
    </w:r>
    <w:r>
      <w:rPr>
        <w:rFonts w:ascii="Arial" w:hAnsi="Arial" w:cs="Arial"/>
        <w:color w:val="004B8D"/>
        <w:sz w:val="18"/>
        <w:szCs w:val="18"/>
      </w:rPr>
      <w:t>1206411</w:t>
    </w:r>
    <w:r w:rsidRPr="00FD276E">
      <w:rPr>
        <w:rFonts w:ascii="Arial" w:hAnsi="Arial" w:cs="Arial"/>
        <w:color w:val="004B8D"/>
        <w:sz w:val="18"/>
        <w:szCs w:val="18"/>
      </w:rPr>
      <w:t xml:space="preserve"> Regulator of Social Housing (RSH) No</w:t>
    </w:r>
    <w:r>
      <w:rPr>
        <w:rFonts w:ascii="Arial" w:hAnsi="Arial" w:cs="Arial"/>
        <w:color w:val="004B8D"/>
        <w:sz w:val="18"/>
        <w:szCs w:val="18"/>
      </w:rPr>
      <w:t>. H2776</w:t>
    </w:r>
    <w:r w:rsidRPr="00FD276E">
      <w:rPr>
        <w:rFonts w:ascii="Arial" w:hAnsi="Arial" w:cs="Arial"/>
        <w:color w:val="004B8D"/>
        <w:sz w:val="18"/>
        <w:szCs w:val="18"/>
      </w:rPr>
      <w:t xml:space="preserve"> Company No. </w:t>
    </w:r>
    <w:r>
      <w:rPr>
        <w:rFonts w:ascii="Arial" w:hAnsi="Arial" w:cs="Arial"/>
        <w:color w:val="004B8D"/>
        <w:sz w:val="18"/>
        <w:szCs w:val="18"/>
      </w:rPr>
      <w:t>15141319</w:t>
    </w:r>
    <w:r w:rsidRPr="00FD276E">
      <w:rPr>
        <w:rFonts w:ascii="Arial" w:hAnsi="Arial" w:cs="Arial"/>
        <w:color w:val="004B8D"/>
        <w:sz w:val="18"/>
        <w:szCs w:val="18"/>
      </w:rPr>
      <w:br/>
      <w:t>Registered Office: Marjorie Baker House, Vicarage St. Colyton Devon EX24 6LJ</w:t>
    </w:r>
  </w:p>
  <w:p w14:paraId="3B9EC414" w14:textId="77777777" w:rsidR="009178F9" w:rsidRPr="00FD276E" w:rsidRDefault="009178F9" w:rsidP="009178F9">
    <w:pPr>
      <w:spacing w:after="0" w:line="240" w:lineRule="auto"/>
      <w:rPr>
        <w:rFonts w:ascii="Arial" w:hAnsi="Arial" w:cs="Arial"/>
        <w:color w:val="004B8D"/>
        <w:sz w:val="18"/>
        <w:szCs w:val="18"/>
      </w:rPr>
    </w:pPr>
    <w:r w:rsidRPr="00FD276E">
      <w:rPr>
        <w:rFonts w:ascii="Arial" w:hAnsi="Arial" w:cs="Arial"/>
        <w:color w:val="004B8D"/>
        <w:sz w:val="18"/>
        <w:szCs w:val="18"/>
      </w:rPr>
      <w:t>Registered in England and Wales</w:t>
    </w:r>
  </w:p>
  <w:p w14:paraId="54D51040" w14:textId="77777777" w:rsidR="00452FD8" w:rsidRPr="009178F9" w:rsidRDefault="009178F9" w:rsidP="009178F9">
    <w:pPr>
      <w:spacing w:after="0" w:line="240" w:lineRule="auto"/>
      <w:jc w:val="both"/>
      <w:rPr>
        <w:rFonts w:ascii="Arial" w:hAnsi="Arial" w:cs="Arial"/>
        <w:color w:val="004B8D"/>
        <w:sz w:val="18"/>
        <w:szCs w:val="18"/>
      </w:rPr>
    </w:pPr>
    <w:r w:rsidRPr="00FD276E">
      <w:rPr>
        <w:rFonts w:ascii="Arial" w:hAnsi="Arial" w:cs="Arial"/>
        <w:color w:val="F3901D"/>
        <w:sz w:val="18"/>
        <w:szCs w:val="18"/>
      </w:rPr>
      <w:t>T:</w:t>
    </w:r>
    <w:r w:rsidRPr="00FD276E">
      <w:rPr>
        <w:rFonts w:ascii="Arial" w:hAnsi="Arial" w:cs="Arial"/>
        <w:color w:val="004B8D"/>
        <w:sz w:val="18"/>
        <w:szCs w:val="18"/>
      </w:rPr>
      <w:t xml:space="preserve"> 01297 553 800</w:t>
    </w:r>
    <w:r w:rsidRPr="00FD276E">
      <w:rPr>
        <w:rFonts w:ascii="Arial" w:hAnsi="Arial" w:cs="Arial"/>
        <w:color w:val="F3901D"/>
        <w:sz w:val="18"/>
        <w:szCs w:val="18"/>
      </w:rPr>
      <w:t xml:space="preserve">     E: </w:t>
    </w:r>
    <w:hyperlink r:id="rId1" w:history="1">
      <w:r w:rsidRPr="00FD276E">
        <w:rPr>
          <w:rStyle w:val="Hyperlink"/>
          <w:rFonts w:ascii="Arial" w:hAnsi="Arial" w:cs="Arial"/>
          <w:sz w:val="18"/>
          <w:szCs w:val="18"/>
        </w:rPr>
        <w:t>admin@abbeyfieldeastdevonsociety.co.uk</w:t>
      </w:r>
    </w:hyperlink>
    <w:r w:rsidRPr="00FD276E">
      <w:rPr>
        <w:rFonts w:ascii="Arial" w:hAnsi="Arial" w:cs="Arial"/>
        <w:color w:val="F3901D"/>
        <w:sz w:val="18"/>
        <w:szCs w:val="18"/>
      </w:rPr>
      <w:t xml:space="preserve">  www.abbeyfieldeastdevon.co.uk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DC683" w14:textId="77777777" w:rsidR="00BB4632" w:rsidRDefault="00BB4632" w:rsidP="002312D4">
      <w:pPr>
        <w:spacing w:after="0" w:line="240" w:lineRule="auto"/>
      </w:pPr>
      <w:r>
        <w:separator/>
      </w:r>
    </w:p>
  </w:footnote>
  <w:footnote w:type="continuationSeparator" w:id="0">
    <w:p w14:paraId="75DD94B7" w14:textId="77777777" w:rsidR="00BB4632" w:rsidRDefault="00BB4632" w:rsidP="002312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D030F" w14:textId="77777777" w:rsidR="00FC2353" w:rsidRDefault="00FC2353">
    <w:pPr>
      <w:pStyle w:val="Header"/>
    </w:pPr>
    <w:r>
      <w:rPr>
        <w:noProof/>
      </w:rPr>
      <w:drawing>
        <wp:anchor distT="0" distB="0" distL="114300" distR="114300" simplePos="0" relativeHeight="251669504" behindDoc="0" locked="0" layoutInCell="1" allowOverlap="1" wp14:anchorId="2DFB7C32" wp14:editId="23D84822">
          <wp:simplePos x="0" y="0"/>
          <wp:positionH relativeFrom="margin">
            <wp:posOffset>-251460</wp:posOffset>
          </wp:positionH>
          <wp:positionV relativeFrom="paragraph">
            <wp:posOffset>-251460</wp:posOffset>
          </wp:positionV>
          <wp:extent cx="1783080" cy="804223"/>
          <wp:effectExtent l="0" t="0" r="7620" b="0"/>
          <wp:wrapNone/>
          <wp:docPr id="1758936320" name="Picture 6" descr="A logo with blue and orang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936320" name="Picture 6" descr="A logo with blue and orang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783080" cy="804223"/>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66432" behindDoc="0" locked="0" layoutInCell="1" allowOverlap="1" wp14:anchorId="3B53FC25" wp14:editId="1FFCEF56">
              <wp:simplePos x="0" y="0"/>
              <wp:positionH relativeFrom="margin">
                <wp:align>right</wp:align>
              </wp:positionH>
              <wp:positionV relativeFrom="paragraph">
                <wp:posOffset>6350</wp:posOffset>
              </wp:positionV>
              <wp:extent cx="2171700" cy="266700"/>
              <wp:effectExtent l="0" t="0" r="0" b="0"/>
              <wp:wrapSquare wrapText="bothSides"/>
              <wp:docPr id="809270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266700"/>
                      </a:xfrm>
                      <a:prstGeom prst="rect">
                        <a:avLst/>
                      </a:prstGeom>
                      <a:noFill/>
                      <a:ln w="9525">
                        <a:noFill/>
                        <a:miter lim="800000"/>
                        <a:headEnd/>
                        <a:tailEnd/>
                      </a:ln>
                    </wps:spPr>
                    <wps:txbx>
                      <w:txbxContent>
                        <w:p w14:paraId="0059E513" w14:textId="77777777" w:rsidR="00E3321F" w:rsidRPr="00FC2353" w:rsidRDefault="00E3321F" w:rsidP="00E3321F">
                          <w:pPr>
                            <w:spacing w:after="0" w:line="240" w:lineRule="auto"/>
                            <w:rPr>
                              <w:rFonts w:ascii="Arial" w:hAnsi="Arial" w:cs="Arial"/>
                              <w:color w:val="000000" w:themeColor="text1"/>
                              <w:sz w:val="20"/>
                              <w:szCs w:val="20"/>
                              <w14:textOutline w14:w="9525" w14:cap="rnd" w14:cmpd="sng" w14:algn="ctr">
                                <w14:noFill/>
                                <w14:prstDash w14:val="solid"/>
                                <w14:bevel/>
                              </w14:textOutline>
                            </w:rPr>
                          </w:pPr>
                          <w:hyperlink r:id="rId2" w:history="1">
                            <w:r w:rsidRPr="00FC2353">
                              <w:rPr>
                                <w:rStyle w:val="Hyperlink"/>
                                <w:rFonts w:ascii="Arial" w:hAnsi="Arial" w:cs="Arial"/>
                                <w:color w:val="000000" w:themeColor="text1"/>
                                <w:sz w:val="20"/>
                                <w:szCs w:val="20"/>
                                <w:u w:val="none"/>
                                <w14:textOutline w14:w="9525" w14:cap="rnd" w14:cmpd="sng" w14:algn="ctr">
                                  <w14:noFill/>
                                  <w14:prstDash w14:val="solid"/>
                                  <w14:bevel/>
                                </w14:textOutline>
                              </w:rPr>
                              <w:t>admin@abbeyfieldeastdevon.co.uk</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53FC25" id="_x0000_t202" coordsize="21600,21600" o:spt="202" path="m,l,21600r21600,l21600,xe">
              <v:stroke joinstyle="miter"/>
              <v:path gradientshapeok="t" o:connecttype="rect"/>
            </v:shapetype>
            <v:shape id="Text Box 2" o:spid="_x0000_s1026" type="#_x0000_t202" style="position:absolute;margin-left:119.8pt;margin-top:.5pt;width:171pt;height:21pt;z-index:25166643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" filled="f" stroked="f">
              <v:textbox>
                <w:txbxContent>
                  <w:p w14:paraId="0059E513" w14:textId="77777777" w:rsidR="00E3321F" w:rsidRPr="00FC2353" w:rsidRDefault="00E3321F" w:rsidP="00E3321F">
                    <w:pPr>
                      <w:spacing w:after="0" w:line="240" w:lineRule="auto"/>
                      <w:rPr>
                        <w:rFonts w:ascii="Arial" w:hAnsi="Arial" w:cs="Arial"/>
                        <w:color w:val="000000" w:themeColor="text1"/>
                        <w:sz w:val="20"/>
                        <w:szCs w:val="20"/>
                        <w14:textOutline w14:w="9525" w14:cap="rnd" w14:cmpd="sng" w14:algn="ctr">
                          <w14:noFill/>
                          <w14:prstDash w14:val="solid"/>
                          <w14:bevel/>
                        </w14:textOutline>
                      </w:rPr>
                    </w:pPr>
                    <w:hyperlink r:id="rId3" w:history="1">
                      <w:r w:rsidRPr="00FC2353">
                        <w:rPr>
                          <w:rStyle w:val="Hyperlink"/>
                          <w:rFonts w:ascii="Arial" w:hAnsi="Arial" w:cs="Arial"/>
                          <w:color w:val="000000" w:themeColor="text1"/>
                          <w:sz w:val="20"/>
                          <w:szCs w:val="20"/>
                          <w:u w:val="none"/>
                          <w14:textOutline w14:w="9525" w14:cap="rnd" w14:cmpd="sng" w14:algn="ctr">
                            <w14:noFill/>
                            <w14:prstDash w14:val="solid"/>
                            <w14:bevel/>
                          </w14:textOutline>
                        </w:rPr>
                        <w:t>admin@abbeyfieldeastdevon.co.uk</w:t>
                      </w:r>
                    </w:hyperlink>
                  </w:p>
                </w:txbxContent>
              </v:textbox>
              <w10:wrap type="square" anchorx="margin"/>
            </v:shape>
          </w:pict>
        </mc:Fallback>
      </mc:AlternateContent>
    </w:r>
    <w:r>
      <w:rPr>
        <w:noProof/>
      </w:rPr>
      <mc:AlternateContent>
        <mc:Choice Requires="wps">
          <w:drawing>
            <wp:anchor distT="45720" distB="45720" distL="114300" distR="114300" simplePos="0" relativeHeight="251661312" behindDoc="0" locked="0" layoutInCell="1" allowOverlap="1" wp14:anchorId="45766C31" wp14:editId="6B21653F">
              <wp:simplePos x="0" y="0"/>
              <wp:positionH relativeFrom="column">
                <wp:posOffset>3581400</wp:posOffset>
              </wp:positionH>
              <wp:positionV relativeFrom="paragraph">
                <wp:posOffset>-199390</wp:posOffset>
              </wp:positionV>
              <wp:extent cx="1089660" cy="25146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9660" cy="251460"/>
                      </a:xfrm>
                      <a:prstGeom prst="rect">
                        <a:avLst/>
                      </a:prstGeom>
                      <a:noFill/>
                      <a:ln w="9525">
                        <a:noFill/>
                        <a:miter lim="800000"/>
                        <a:headEnd/>
                        <a:tailEnd/>
                      </a:ln>
                    </wps:spPr>
                    <wps:txbx>
                      <w:txbxContent>
                        <w:p w14:paraId="3F87F465" w14:textId="77777777" w:rsidR="00E3321F" w:rsidRPr="00E3321F" w:rsidRDefault="002312D4" w:rsidP="00E3321F">
                          <w:pPr>
                            <w:spacing w:after="120" w:line="240" w:lineRule="auto"/>
                            <w:rPr>
                              <w:rFonts w:ascii="Arial" w:hAnsi="Arial" w:cs="Arial"/>
                              <w:sz w:val="20"/>
                              <w:szCs w:val="20"/>
                            </w:rPr>
                          </w:pPr>
                          <w:r w:rsidRPr="00E3321F">
                            <w:rPr>
                              <w:rFonts w:ascii="Arial" w:hAnsi="Arial" w:cs="Arial"/>
                              <w:sz w:val="20"/>
                              <w:szCs w:val="20"/>
                            </w:rPr>
                            <w:t>01297 553 800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766C31" id="_x0000_s1027" type="#_x0000_t202" style="position:absolute;margin-left:282pt;margin-top:-15.7pt;width:85.8pt;height:19.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" filled="f" stroked="f">
              <v:textbox>
                <w:txbxContent>
                  <w:p w14:paraId="3F87F465" w14:textId="77777777" w:rsidR="00E3321F" w:rsidRPr="00E3321F" w:rsidRDefault="002312D4" w:rsidP="00E3321F">
                    <w:pPr>
                      <w:spacing w:after="120" w:line="240" w:lineRule="auto"/>
                      <w:rPr>
                        <w:rFonts w:ascii="Arial" w:hAnsi="Arial" w:cs="Arial"/>
                        <w:sz w:val="20"/>
                        <w:szCs w:val="20"/>
                      </w:rPr>
                    </w:pPr>
                    <w:r w:rsidRPr="00E3321F">
                      <w:rPr>
                        <w:rFonts w:ascii="Arial" w:hAnsi="Arial" w:cs="Arial"/>
                        <w:sz w:val="20"/>
                        <w:szCs w:val="20"/>
                      </w:rPr>
                      <w:t>01297 553 800</w:t>
                    </w:r>
                  </w:p>
                </w:txbxContent>
              </v:textbox>
              <w10:wrap type="square"/>
            </v:shape>
          </w:pict>
        </mc:Fallback>
      </mc:AlternateContent>
    </w:r>
    <w:r>
      <w:rPr>
        <w:noProof/>
      </w:rPr>
      <w:drawing>
        <wp:anchor distT="0" distB="0" distL="114300" distR="114300" simplePos="0" relativeHeight="251663360" behindDoc="0" locked="0" layoutInCell="1" allowOverlap="1" wp14:anchorId="7B360CBB" wp14:editId="63936308">
          <wp:simplePos x="0" y="0"/>
          <wp:positionH relativeFrom="column">
            <wp:posOffset>3307080</wp:posOffset>
          </wp:positionH>
          <wp:positionV relativeFrom="paragraph">
            <wp:posOffset>21590</wp:posOffset>
          </wp:positionV>
          <wp:extent cx="220980" cy="220980"/>
          <wp:effectExtent l="0" t="0" r="7620" b="7620"/>
          <wp:wrapNone/>
          <wp:docPr id="1382769319" name="Graphic 4" descr="Envelop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769319" name="Graphic 1382769319" descr="Envelope with solid fill"/>
                  <pic:cNvPicPr/>
                </pic:nvPicPr>
                <pic:blipFill>
                  <a:blip r:embed="rId4">
                    <a:extLst>
                      <a:ext uri="{96DAC541-7B7A-43D3-8B79-37D633B846F1}">
                        <asvg:svgBlip xmlns:asvg="http://schemas.microsoft.com/office/drawing/2016/SVG/main" r:embed="rId5"/>
                      </a:ext>
                    </a:extLst>
                  </a:blip>
                  <a:stretch>
                    <a:fillRect/>
                  </a:stretch>
                </pic:blipFill>
                <pic:spPr>
                  <a:xfrm>
                    <a:off x="0" y="0"/>
                    <a:ext cx="220980" cy="22098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284B28E9" wp14:editId="666D47E9">
          <wp:simplePos x="0" y="0"/>
          <wp:positionH relativeFrom="column">
            <wp:posOffset>3307080</wp:posOffset>
          </wp:positionH>
          <wp:positionV relativeFrom="paragraph">
            <wp:posOffset>-168910</wp:posOffset>
          </wp:positionV>
          <wp:extent cx="175260" cy="175260"/>
          <wp:effectExtent l="0" t="0" r="0" b="0"/>
          <wp:wrapNone/>
          <wp:docPr id="639818351" name="Graphic 3" descr="Receiv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818351" name="Graphic 639818351" descr="Receiver with solid fill"/>
                  <pic:cNvPicPr/>
                </pic:nvPicPr>
                <pic:blipFill>
                  <a:blip r:embed="rId6">
                    <a:extLst>
                      <a:ext uri="{96DAC541-7B7A-43D3-8B79-37D633B846F1}">
                        <asvg:svgBlip xmlns:asvg="http://schemas.microsoft.com/office/drawing/2016/SVG/main" r:embed="rId7"/>
                      </a:ext>
                    </a:extLst>
                  </a:blip>
                  <a:stretch>
                    <a:fillRect/>
                  </a:stretch>
                </pic:blipFill>
                <pic:spPr>
                  <a:xfrm>
                    <a:off x="0" y="0"/>
                    <a:ext cx="175260" cy="17526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9264" behindDoc="0" locked="0" layoutInCell="1" allowOverlap="1" wp14:anchorId="096CAA9C" wp14:editId="28D9EAE8">
              <wp:simplePos x="0" y="0"/>
              <wp:positionH relativeFrom="column">
                <wp:posOffset>3147060</wp:posOffset>
              </wp:positionH>
              <wp:positionV relativeFrom="paragraph">
                <wp:posOffset>-199390</wp:posOffset>
              </wp:positionV>
              <wp:extent cx="0" cy="655320"/>
              <wp:effectExtent l="0" t="0" r="38100" b="30480"/>
              <wp:wrapNone/>
              <wp:docPr id="1715173463" name="Straight Connector 1"/>
              <wp:cNvGraphicFramePr/>
              <a:graphic xmlns:a="http://schemas.openxmlformats.org/drawingml/2006/main">
                <a:graphicData uri="http://schemas.microsoft.com/office/word/2010/wordprocessingShape">
                  <wps:wsp>
                    <wps:cNvCnPr/>
                    <wps:spPr>
                      <a:xfrm>
                        <a:off x="0" y="0"/>
                        <a:ext cx="0" cy="655320"/>
                      </a:xfrm>
                      <a:prstGeom prst="line">
                        <a:avLst/>
                      </a:prstGeom>
                      <a:ln>
                        <a:solidFill>
                          <a:srgbClr val="F3901D"/>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5F788E3F"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47.8pt,-15.7pt" to="247.8pt,3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" strokecolor="#f3901d" strokeweight="1.5pt">
              <v:stroke joinstyle="miter"/>
            </v:line>
          </w:pict>
        </mc:Fallback>
      </mc:AlternateContent>
    </w:r>
  </w:p>
  <w:p w14:paraId="475B420C" w14:textId="77777777" w:rsidR="00FC2353" w:rsidRDefault="00FC2353">
    <w:pPr>
      <w:pStyle w:val="Header"/>
    </w:pPr>
    <w:r>
      <w:rPr>
        <w:noProof/>
      </w:rPr>
      <w:drawing>
        <wp:anchor distT="0" distB="0" distL="114300" distR="114300" simplePos="0" relativeHeight="251664384" behindDoc="0" locked="0" layoutInCell="1" allowOverlap="1" wp14:anchorId="4B157DA7" wp14:editId="1282526D">
          <wp:simplePos x="0" y="0"/>
          <wp:positionH relativeFrom="column">
            <wp:posOffset>3314700</wp:posOffset>
          </wp:positionH>
          <wp:positionV relativeFrom="paragraph">
            <wp:posOffset>56515</wp:posOffset>
          </wp:positionV>
          <wp:extent cx="220980" cy="220980"/>
          <wp:effectExtent l="0" t="0" r="7620" b="7620"/>
          <wp:wrapNone/>
          <wp:docPr id="540167789" name="Graphic 5" descr="Mark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167789" name="Graphic 540167789" descr="Marker with solid fill"/>
                  <pic:cNvPicPr/>
                </pic:nvPicPr>
                <pic:blipFill>
                  <a:blip r:embed="rId8">
                    <a:extLst>
                      <a:ext uri="{96DAC541-7B7A-43D3-8B79-37D633B846F1}">
                        <asvg:svgBlip xmlns:asvg="http://schemas.microsoft.com/office/drawing/2016/SVG/main" r:embed="rId9"/>
                      </a:ext>
                    </a:extLst>
                  </a:blip>
                  <a:stretch>
                    <a:fillRect/>
                  </a:stretch>
                </pic:blipFill>
                <pic:spPr>
                  <a:xfrm flipH="1">
                    <a:off x="0" y="0"/>
                    <a:ext cx="220980" cy="220980"/>
                  </a:xfrm>
                  <a:prstGeom prst="rect">
                    <a:avLst/>
                  </a:prstGeom>
                </pic:spPr>
              </pic:pic>
            </a:graphicData>
          </a:graphic>
        </wp:anchor>
      </w:drawing>
    </w:r>
    <w:r>
      <w:rPr>
        <w:noProof/>
      </w:rPr>
      <mc:AlternateContent>
        <mc:Choice Requires="wps">
          <w:drawing>
            <wp:anchor distT="45720" distB="45720" distL="114300" distR="114300" simplePos="0" relativeHeight="251668480" behindDoc="0" locked="0" layoutInCell="1" allowOverlap="1" wp14:anchorId="2CA0E283" wp14:editId="331E76EF">
              <wp:simplePos x="0" y="0"/>
              <wp:positionH relativeFrom="column">
                <wp:posOffset>3528060</wp:posOffset>
              </wp:positionH>
              <wp:positionV relativeFrom="paragraph">
                <wp:posOffset>3175</wp:posOffset>
              </wp:positionV>
              <wp:extent cx="2743200" cy="373380"/>
              <wp:effectExtent l="0" t="0" r="0" b="7620"/>
              <wp:wrapSquare wrapText="bothSides"/>
              <wp:docPr id="5416260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373380"/>
                      </a:xfrm>
                      <a:prstGeom prst="rect">
                        <a:avLst/>
                      </a:prstGeom>
                      <a:solidFill>
                        <a:srgbClr val="FFFFFF"/>
                      </a:solidFill>
                      <a:ln w="9525">
                        <a:noFill/>
                        <a:miter lim="800000"/>
                        <a:headEnd/>
                        <a:tailEnd/>
                      </a:ln>
                    </wps:spPr>
                    <wps:txbx>
                      <w:txbxContent>
                        <w:p w14:paraId="658D7E0C" w14:textId="77777777" w:rsidR="00E3321F" w:rsidRPr="00E3321F" w:rsidRDefault="00E3321F" w:rsidP="00E3321F">
                          <w:pPr>
                            <w:spacing w:after="0" w:line="240" w:lineRule="auto"/>
                            <w:rPr>
                              <w:rFonts w:ascii="Arial" w:hAnsi="Arial" w:cs="Arial"/>
                              <w:sz w:val="20"/>
                              <w:szCs w:val="20"/>
                            </w:rPr>
                          </w:pPr>
                          <w:r w:rsidRPr="00E3321F">
                            <w:rPr>
                              <w:rFonts w:ascii="Arial" w:hAnsi="Arial" w:cs="Arial"/>
                              <w:sz w:val="20"/>
                              <w:szCs w:val="20"/>
                            </w:rPr>
                            <w:t>Marjorie Baker House, Vicarage St. Colyton, Devon EX24 6LJ</w:t>
                          </w:r>
                        </w:p>
                        <w:p w14:paraId="00296EAD" w14:textId="77777777" w:rsidR="00E3321F" w:rsidRDefault="00E3321F" w:rsidP="00E3321F"/>
                        <w:p w14:paraId="50878DEE" w14:textId="77777777" w:rsidR="00E3321F" w:rsidRDefault="00E3321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A0E283" id="_x0000_s1028" type="#_x0000_t202" style="position:absolute;margin-left:277.8pt;margin-top:.25pt;width:3in;height:29.4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" stroked="f">
              <v:textbox>
                <w:txbxContent>
                  <w:p w14:paraId="658D7E0C" w14:textId="77777777" w:rsidR="00E3321F" w:rsidRPr="00E3321F" w:rsidRDefault="00E3321F" w:rsidP="00E3321F">
                    <w:pPr>
                      <w:spacing w:after="0" w:line="240" w:lineRule="auto"/>
                      <w:rPr>
                        <w:rFonts w:ascii="Arial" w:hAnsi="Arial" w:cs="Arial"/>
                        <w:sz w:val="20"/>
                        <w:szCs w:val="20"/>
                      </w:rPr>
                    </w:pPr>
                    <w:r w:rsidRPr="00E3321F">
                      <w:rPr>
                        <w:rFonts w:ascii="Arial" w:hAnsi="Arial" w:cs="Arial"/>
                        <w:sz w:val="20"/>
                        <w:szCs w:val="20"/>
                      </w:rPr>
                      <w:t>Marjorie Baker House, Vicarage St. Colyton, Devon EX24 6LJ</w:t>
                    </w:r>
                  </w:p>
                  <w:p w14:paraId="00296EAD" w14:textId="77777777" w:rsidR="00E3321F" w:rsidRDefault="00E3321F" w:rsidP="00E3321F"/>
                  <w:p w14:paraId="50878DEE" w14:textId="77777777" w:rsidR="00E3321F" w:rsidRDefault="00E3321F"/>
                </w:txbxContent>
              </v:textbox>
              <w10:wrap type="square"/>
            </v:shape>
          </w:pict>
        </mc:Fallback>
      </mc:AlternateContent>
    </w:r>
  </w:p>
  <w:p w14:paraId="130199E8" w14:textId="77777777" w:rsidR="002312D4" w:rsidRDefault="002312D4">
    <w:pPr>
      <w:pStyle w:val="Header"/>
    </w:pPr>
  </w:p>
  <w:p w14:paraId="3F7A2110" w14:textId="77777777" w:rsidR="009178F9" w:rsidRDefault="009178F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9A9"/>
    <w:rsid w:val="002312D4"/>
    <w:rsid w:val="002B1F07"/>
    <w:rsid w:val="00392B32"/>
    <w:rsid w:val="003D21AC"/>
    <w:rsid w:val="00417804"/>
    <w:rsid w:val="00452FD8"/>
    <w:rsid w:val="0046338E"/>
    <w:rsid w:val="004B4C58"/>
    <w:rsid w:val="005044A6"/>
    <w:rsid w:val="00540C0C"/>
    <w:rsid w:val="005A0427"/>
    <w:rsid w:val="00723D61"/>
    <w:rsid w:val="00794318"/>
    <w:rsid w:val="00916CDE"/>
    <w:rsid w:val="009178F9"/>
    <w:rsid w:val="00992E83"/>
    <w:rsid w:val="009E40A5"/>
    <w:rsid w:val="00BB4632"/>
    <w:rsid w:val="00C45BC6"/>
    <w:rsid w:val="00E019A9"/>
    <w:rsid w:val="00E3321F"/>
    <w:rsid w:val="00E86824"/>
    <w:rsid w:val="00EA030F"/>
    <w:rsid w:val="00FC2353"/>
    <w:rsid w:val="00FC4341"/>
    <w:rsid w:val="00FE5D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D57F02"/>
  <w15:chartTrackingRefBased/>
  <w15:docId w15:val="{DCFF1317-AE3E-4664-9065-17E8F1E24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12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12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12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12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12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12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12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12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12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12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12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12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12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12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12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12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12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12D4"/>
    <w:rPr>
      <w:rFonts w:eastAsiaTheme="majorEastAsia" w:cstheme="majorBidi"/>
      <w:color w:val="272727" w:themeColor="text1" w:themeTint="D8"/>
    </w:rPr>
  </w:style>
  <w:style w:type="paragraph" w:styleId="Title">
    <w:name w:val="Title"/>
    <w:basedOn w:val="Normal"/>
    <w:next w:val="Normal"/>
    <w:link w:val="TitleChar"/>
    <w:uiPriority w:val="10"/>
    <w:qFormat/>
    <w:rsid w:val="002312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12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12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12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12D4"/>
    <w:pPr>
      <w:spacing w:before="160"/>
      <w:jc w:val="center"/>
    </w:pPr>
    <w:rPr>
      <w:i/>
      <w:iCs/>
      <w:color w:val="404040" w:themeColor="text1" w:themeTint="BF"/>
    </w:rPr>
  </w:style>
  <w:style w:type="character" w:customStyle="1" w:styleId="QuoteChar">
    <w:name w:val="Quote Char"/>
    <w:basedOn w:val="DefaultParagraphFont"/>
    <w:link w:val="Quote"/>
    <w:uiPriority w:val="29"/>
    <w:rsid w:val="002312D4"/>
    <w:rPr>
      <w:i/>
      <w:iCs/>
      <w:color w:val="404040" w:themeColor="text1" w:themeTint="BF"/>
    </w:rPr>
  </w:style>
  <w:style w:type="paragraph" w:styleId="ListParagraph">
    <w:name w:val="List Paragraph"/>
    <w:basedOn w:val="Normal"/>
    <w:uiPriority w:val="34"/>
    <w:qFormat/>
    <w:rsid w:val="002312D4"/>
    <w:pPr>
      <w:ind w:left="720"/>
      <w:contextualSpacing/>
    </w:pPr>
  </w:style>
  <w:style w:type="character" w:styleId="IntenseEmphasis">
    <w:name w:val="Intense Emphasis"/>
    <w:basedOn w:val="DefaultParagraphFont"/>
    <w:uiPriority w:val="21"/>
    <w:qFormat/>
    <w:rsid w:val="002312D4"/>
    <w:rPr>
      <w:i/>
      <w:iCs/>
      <w:color w:val="0F4761" w:themeColor="accent1" w:themeShade="BF"/>
    </w:rPr>
  </w:style>
  <w:style w:type="paragraph" w:styleId="IntenseQuote">
    <w:name w:val="Intense Quote"/>
    <w:basedOn w:val="Normal"/>
    <w:next w:val="Normal"/>
    <w:link w:val="IntenseQuoteChar"/>
    <w:uiPriority w:val="30"/>
    <w:qFormat/>
    <w:rsid w:val="002312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12D4"/>
    <w:rPr>
      <w:i/>
      <w:iCs/>
      <w:color w:val="0F4761" w:themeColor="accent1" w:themeShade="BF"/>
    </w:rPr>
  </w:style>
  <w:style w:type="character" w:styleId="IntenseReference">
    <w:name w:val="Intense Reference"/>
    <w:basedOn w:val="DefaultParagraphFont"/>
    <w:uiPriority w:val="32"/>
    <w:qFormat/>
    <w:rsid w:val="002312D4"/>
    <w:rPr>
      <w:b/>
      <w:bCs/>
      <w:smallCaps/>
      <w:color w:val="0F4761" w:themeColor="accent1" w:themeShade="BF"/>
      <w:spacing w:val="5"/>
    </w:rPr>
  </w:style>
  <w:style w:type="paragraph" w:styleId="Header">
    <w:name w:val="header"/>
    <w:basedOn w:val="Normal"/>
    <w:link w:val="HeaderChar"/>
    <w:uiPriority w:val="99"/>
    <w:unhideWhenUsed/>
    <w:rsid w:val="002312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12D4"/>
  </w:style>
  <w:style w:type="paragraph" w:styleId="Footer">
    <w:name w:val="footer"/>
    <w:basedOn w:val="Normal"/>
    <w:link w:val="FooterChar"/>
    <w:uiPriority w:val="99"/>
    <w:unhideWhenUsed/>
    <w:rsid w:val="002312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12D4"/>
  </w:style>
  <w:style w:type="character" w:styleId="Hyperlink">
    <w:name w:val="Hyperlink"/>
    <w:basedOn w:val="DefaultParagraphFont"/>
    <w:uiPriority w:val="99"/>
    <w:unhideWhenUsed/>
    <w:rsid w:val="00E3321F"/>
    <w:rPr>
      <w:color w:val="467886" w:themeColor="hyperlink"/>
      <w:u w:val="single"/>
    </w:rPr>
  </w:style>
  <w:style w:type="character" w:styleId="UnresolvedMention">
    <w:name w:val="Unresolved Mention"/>
    <w:basedOn w:val="DefaultParagraphFont"/>
    <w:uiPriority w:val="99"/>
    <w:semiHidden/>
    <w:unhideWhenUsed/>
    <w:rsid w:val="00E332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admin@abbeyfieldeastdevonsociety.co.uk" TargetMode="External"/></Relationships>
</file>

<file path=word/_rels/header1.xml.rels><?xml version="1.0" encoding="UTF-8" standalone="yes"?>
<Relationships xmlns="http://schemas.openxmlformats.org/package/2006/relationships"><Relationship Id="rId8" Type="http://schemas.openxmlformats.org/officeDocument/2006/relationships/image" Target="media/image6.png"/><Relationship Id="rId3" Type="http://schemas.openxmlformats.org/officeDocument/2006/relationships/hyperlink" Target="mailto:admin@abbeyfieldeastdevon.co.uk" TargetMode="External"/><Relationship Id="rId7" Type="http://schemas.openxmlformats.org/officeDocument/2006/relationships/image" Target="media/image5.svg"/><Relationship Id="rId2" Type="http://schemas.openxmlformats.org/officeDocument/2006/relationships/hyperlink" Target="mailto:admin@abbeyfieldeastdevon.co.uk" TargetMode="External"/><Relationship Id="rId1" Type="http://schemas.openxmlformats.org/officeDocument/2006/relationships/image" Target="media/image1.jpg"/><Relationship Id="rId6" Type="http://schemas.openxmlformats.org/officeDocument/2006/relationships/image" Target="media/image4.png"/><Relationship Id="rId5" Type="http://schemas.openxmlformats.org/officeDocument/2006/relationships/image" Target="media/image3.svg"/><Relationship Id="rId4" Type="http://schemas.openxmlformats.org/officeDocument/2006/relationships/image" Target="media/image2.png"/><Relationship Id="rId9" Type="http://schemas.openxmlformats.org/officeDocument/2006/relationships/image" Target="media/image7.sv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csom\OneDrive%20-%20Abbefield\Documents\Custom%20Office%20Templates\AED%20Header%20and%20footer%20202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623A27-BE74-4B46-9AE6-B06DCCD3F2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AED Header and footer 2025</Template>
  <TotalTime>18</TotalTime>
  <Pages>3</Pages>
  <Words>722</Words>
  <Characters>4119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Somers</dc:creator>
  <cp:keywords/>
  <dc:description/>
  <cp:lastModifiedBy>Marketing Team</cp:lastModifiedBy>
  <cp:revision>11</cp:revision>
  <dcterms:created xsi:type="dcterms:W3CDTF">2026-10-07T10:34:00Z</dcterms:created>
  <dcterms:modified xsi:type="dcterms:W3CDTF">2026-10-16T06:24:00Z</dcterms:modified>
</cp:coreProperties>
</file>